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60" w:lineRule="exact"/>
        <w:rPr>
          <w:rFonts w:hint="default" w:ascii="Times New Roman"/>
          <w:sz w:val="32"/>
          <w:szCs w:val="32"/>
        </w:rPr>
      </w:pPr>
      <w:bookmarkStart w:id="0" w:name="_GoBack"/>
      <w:bookmarkEnd w:id="0"/>
      <w:r>
        <w:rPr>
          <w:rFonts w:hint="eastAsia" w:ascii="Times New Roman" w:hAnsi="Times New Roman" w:eastAsia="黑体"/>
          <w:sz w:val="32"/>
          <w:szCs w:val="32"/>
        </w:rPr>
        <w:t>附件</w:t>
      </w:r>
      <w:r>
        <w:rPr>
          <w:rFonts w:hint="default" w:ascii="Times New Roman" w:hAnsi="Times New Roman" w:eastAsia="黑体"/>
          <w:sz w:val="32"/>
          <w:szCs w:val="32"/>
        </w:rPr>
        <w:t>6</w:t>
      </w:r>
      <w:r>
        <w:rPr>
          <w:rFonts w:hint="eastAsia" w:ascii="Times New Roman" w:hAnsi="Times New Roman" w:eastAsia="黑体"/>
          <w:sz w:val="32"/>
          <w:szCs w:val="32"/>
        </w:rPr>
        <w:t>：</w:t>
      </w:r>
    </w:p>
    <w:p>
      <w:pPr>
        <w:spacing w:beforeLines="0" w:afterLines="0" w:line="400" w:lineRule="exact"/>
        <w:jc w:val="center"/>
        <w:rPr>
          <w:rFonts w:hint="default" w:ascii="Times New Roman"/>
          <w:sz w:val="36"/>
          <w:szCs w:val="36"/>
        </w:rPr>
      </w:pPr>
    </w:p>
    <w:p>
      <w:pPr>
        <w:spacing w:beforeLines="0" w:afterLines="0" w:line="400" w:lineRule="exact"/>
        <w:jc w:val="center"/>
        <w:rPr>
          <w:rFonts w:hint="default" w:ascii="Times New Roman"/>
          <w:sz w:val="36"/>
          <w:szCs w:val="36"/>
        </w:rPr>
      </w:pPr>
      <w:r>
        <w:rPr>
          <w:rFonts w:hint="eastAsia" w:ascii="Times New Roman" w:hAnsi="Times New Roman" w:eastAsia="方正小标宋_GBK"/>
          <w:sz w:val="36"/>
          <w:szCs w:val="36"/>
        </w:rPr>
        <w:t>虞城通商村镇银行资信证明书</w:t>
      </w:r>
    </w:p>
    <w:p>
      <w:pPr>
        <w:spacing w:beforeLines="0" w:afterLines="0" w:line="400" w:lineRule="exact"/>
        <w:rPr>
          <w:rFonts w:hint="default" w:ascii="Times New Roman"/>
          <w:sz w:val="28"/>
          <w:szCs w:val="28"/>
        </w:rPr>
      </w:pPr>
    </w:p>
    <w:p>
      <w:pPr>
        <w:spacing w:beforeLines="0" w:afterLines="0" w:line="400" w:lineRule="exact"/>
        <w:rPr>
          <w:rFonts w:hint="default" w:ascii="Times New Roman"/>
          <w:sz w:val="28"/>
          <w:szCs w:val="28"/>
        </w:rPr>
      </w:pPr>
      <w:r>
        <w:rPr>
          <w:rFonts w:hint="eastAsia" w:ascii="Times New Roman" w:hAnsi="Times New Roman" w:eastAsia="仿宋_GB2312"/>
          <w:sz w:val="28"/>
          <w:szCs w:val="28"/>
        </w:rPr>
        <w:t>虞城通商村镇银行：</w:t>
      </w:r>
    </w:p>
    <w:p>
      <w:pPr>
        <w:spacing w:beforeLines="0" w:afterLines="0" w:line="400" w:lineRule="exact"/>
        <w:ind w:left="210" w:leftChars="100" w:firstLine="420" w:firstLineChars="150"/>
        <w:rPr>
          <w:rFonts w:hint="default" w:ascii="Times New Roman"/>
          <w:sz w:val="28"/>
          <w:szCs w:val="28"/>
        </w:rPr>
      </w:pPr>
      <w:r>
        <w:rPr>
          <w:rFonts w:hint="eastAsia" w:ascii="Times New Roman" w:hAnsi="Times New Roman" w:eastAsia="仿宋_GB2312"/>
          <w:sz w:val="28"/>
          <w:szCs w:val="28"/>
        </w:rPr>
        <w:t>（以下简称申请人）因需要，委托贵行出具</w:t>
      </w:r>
      <w:r>
        <w:rPr>
          <w:rFonts w:hint="default" w:ascii="Times New Roman" w:hAnsi="Times New Roman" w:eastAsia="仿宋_GB2312"/>
          <w:color w:val="auto"/>
          <w:sz w:val="28"/>
          <w:szCs w:val="28"/>
        </w:rPr>
        <w:t xml:space="preserve">    </w:t>
      </w:r>
      <w:r>
        <w:rPr>
          <w:rFonts w:hint="eastAsia" w:ascii="Times New Roman" w:hAnsi="Times New Roman" w:eastAsia="仿宋_GB2312"/>
          <w:sz w:val="28"/>
          <w:szCs w:val="28"/>
        </w:rPr>
        <w:t>年</w:t>
      </w:r>
      <w:r>
        <w:rPr>
          <w:rFonts w:hint="default" w:ascii="Times New Roman" w:hAnsi="Times New Roman" w:eastAsia="仿宋_GB2312"/>
          <w:color w:val="auto"/>
          <w:sz w:val="28"/>
          <w:szCs w:val="28"/>
        </w:rPr>
        <w:t xml:space="preserve">  </w:t>
      </w:r>
      <w:r>
        <w:rPr>
          <w:rFonts w:hint="eastAsia" w:ascii="Times New Roman" w:hAnsi="Times New Roman" w:eastAsia="仿宋_GB2312"/>
          <w:sz w:val="28"/>
          <w:szCs w:val="28"/>
        </w:rPr>
        <w:t>月</w:t>
      </w:r>
      <w:r>
        <w:rPr>
          <w:rFonts w:hint="default" w:ascii="Times New Roman" w:hAnsi="Times New Roman" w:eastAsia="仿宋_GB2312"/>
          <w:color w:val="auto"/>
          <w:sz w:val="28"/>
          <w:szCs w:val="28"/>
        </w:rPr>
        <w:t xml:space="preserve">  </w:t>
      </w:r>
      <w:r>
        <w:rPr>
          <w:rFonts w:hint="eastAsia" w:ascii="Times New Roman" w:hAnsi="Times New Roman" w:eastAsia="仿宋_GB2312"/>
          <w:sz w:val="28"/>
          <w:szCs w:val="28"/>
        </w:rPr>
        <w:t>日至</w:t>
      </w:r>
      <w:r>
        <w:rPr>
          <w:rFonts w:hint="default" w:ascii="Times New Roman" w:hAnsi="Times New Roman" w:eastAsia="仿宋_GB2312"/>
          <w:color w:val="auto"/>
          <w:sz w:val="28"/>
          <w:szCs w:val="28"/>
        </w:rPr>
        <w:t xml:space="preserve">    </w:t>
      </w:r>
      <w:r>
        <w:rPr>
          <w:rFonts w:hint="eastAsia" w:ascii="Times New Roman" w:hAnsi="Times New Roman" w:eastAsia="仿宋_GB2312"/>
          <w:sz w:val="28"/>
          <w:szCs w:val="28"/>
        </w:rPr>
        <w:t>年月</w:t>
      </w:r>
      <w:r>
        <w:rPr>
          <w:rFonts w:hint="default" w:ascii="Times New Roman" w:hAnsi="Times New Roman" w:eastAsia="仿宋_GB2312"/>
          <w:color w:val="auto"/>
          <w:sz w:val="28"/>
          <w:szCs w:val="28"/>
        </w:rPr>
        <w:t xml:space="preserve">  </w:t>
      </w:r>
      <w:r>
        <w:rPr>
          <w:rFonts w:hint="eastAsia" w:ascii="Times New Roman" w:hAnsi="Times New Roman" w:eastAsia="仿宋_GB2312"/>
          <w:sz w:val="28"/>
          <w:szCs w:val="28"/>
        </w:rPr>
        <w:t>日止的□结算资信证明书□信贷资信证明书，我单位开户情况如下：</w:t>
      </w:r>
    </w:p>
    <w:p>
      <w:pPr>
        <w:spacing w:beforeLines="0" w:afterLines="0" w:line="400" w:lineRule="exact"/>
        <w:rPr>
          <w:rFonts w:hint="default" w:ascii="Times New Roman"/>
          <w:sz w:val="28"/>
          <w:szCs w:val="28"/>
          <w:u w:val="single"/>
        </w:rPr>
      </w:pPr>
      <w:r>
        <w:rPr>
          <w:rFonts w:hint="eastAsia" w:ascii="Times New Roman" w:hAnsi="Times New Roman" w:eastAsia="仿宋_GB2312"/>
          <w:sz w:val="28"/>
          <w:szCs w:val="28"/>
        </w:rPr>
        <w:t>账户种类：□基本存款账户账号：</w:t>
      </w:r>
    </w:p>
    <w:p>
      <w:pPr>
        <w:spacing w:beforeLines="0" w:afterLines="0" w:line="400" w:lineRule="exact"/>
        <w:ind w:firstLine="1820" w:firstLineChars="650"/>
        <w:rPr>
          <w:rFonts w:hint="default" w:ascii="Times New Roman"/>
          <w:sz w:val="28"/>
          <w:szCs w:val="28"/>
          <w:u w:val="single"/>
        </w:rPr>
      </w:pPr>
      <w:r>
        <w:rPr>
          <w:rFonts w:hint="default" w:ascii="Times New Roman" w:hAnsi="Times New Roman"/>
          <w:sz w:val="28"/>
          <w:szCs w:val="28"/>
        </w:rPr>
        <w:t>□</w:t>
      </w:r>
      <w:r>
        <w:rPr>
          <w:rFonts w:hint="eastAsia" w:ascii="Times New Roman" w:hAnsi="Times New Roman" w:eastAsia="仿宋_GB2312"/>
          <w:sz w:val="28"/>
          <w:szCs w:val="28"/>
        </w:rPr>
        <w:t>一般存款账户账号：</w:t>
      </w:r>
    </w:p>
    <w:p>
      <w:pPr>
        <w:spacing w:beforeLines="0" w:afterLines="0" w:line="400" w:lineRule="exact"/>
        <w:ind w:firstLine="1820" w:firstLineChars="650"/>
        <w:rPr>
          <w:rFonts w:hint="default" w:ascii="Times New Roman"/>
          <w:sz w:val="28"/>
          <w:szCs w:val="28"/>
          <w:u w:val="single"/>
        </w:rPr>
      </w:pPr>
      <w:r>
        <w:rPr>
          <w:rFonts w:hint="default" w:ascii="Times New Roman" w:hAnsi="Times New Roman"/>
          <w:sz w:val="28"/>
          <w:szCs w:val="28"/>
        </w:rPr>
        <w:t>□</w:t>
      </w:r>
      <w:r>
        <w:rPr>
          <w:rFonts w:hint="eastAsia" w:ascii="Times New Roman" w:hAnsi="Times New Roman" w:eastAsia="仿宋_GB2312"/>
          <w:sz w:val="28"/>
          <w:szCs w:val="28"/>
        </w:rPr>
        <w:t>专用存款账户账号：</w:t>
      </w:r>
    </w:p>
    <w:p>
      <w:pPr>
        <w:spacing w:beforeLines="0" w:afterLines="0" w:line="400" w:lineRule="exact"/>
        <w:ind w:firstLine="1820" w:firstLineChars="650"/>
        <w:rPr>
          <w:rFonts w:hint="default" w:ascii="Times New Roman"/>
          <w:sz w:val="28"/>
          <w:szCs w:val="28"/>
        </w:rPr>
      </w:pPr>
      <w:r>
        <w:rPr>
          <w:rFonts w:hint="default" w:ascii="Times New Roman" w:hAnsi="Times New Roman"/>
          <w:sz w:val="28"/>
          <w:szCs w:val="28"/>
        </w:rPr>
        <w:t>□</w:t>
      </w:r>
      <w:r>
        <w:rPr>
          <w:rFonts w:hint="eastAsia" w:ascii="Times New Roman" w:hAnsi="Times New Roman" w:eastAsia="仿宋_GB2312"/>
          <w:sz w:val="28"/>
          <w:szCs w:val="28"/>
        </w:rPr>
        <w:t>临时存款账户账号：</w:t>
      </w:r>
    </w:p>
    <w:p>
      <w:pPr>
        <w:spacing w:beforeLines="0" w:afterLines="0" w:line="400" w:lineRule="exact"/>
        <w:ind w:firstLine="700" w:firstLineChars="250"/>
        <w:rPr>
          <w:rFonts w:hint="default" w:ascii="Times New Roman"/>
          <w:sz w:val="28"/>
          <w:szCs w:val="28"/>
        </w:rPr>
      </w:pPr>
    </w:p>
    <w:p>
      <w:pPr>
        <w:spacing w:beforeLines="0" w:afterLines="0" w:line="400" w:lineRule="exact"/>
        <w:ind w:firstLine="3360" w:firstLineChars="1200"/>
        <w:rPr>
          <w:rFonts w:hint="default" w:ascii="Times New Roman"/>
          <w:sz w:val="28"/>
          <w:szCs w:val="28"/>
        </w:rPr>
      </w:pPr>
      <w:r>
        <w:rPr>
          <w:rFonts w:hint="eastAsia" w:ascii="Times New Roman" w:hAnsi="Times New Roman" w:eastAsia="仿宋_GB2312"/>
          <w:sz w:val="28"/>
          <w:szCs w:val="28"/>
        </w:rPr>
        <w:t>申请人盖章：</w:t>
      </w:r>
    </w:p>
    <w:p>
      <w:pPr>
        <w:spacing w:beforeLines="0" w:afterLines="0" w:line="400" w:lineRule="exact"/>
        <w:ind w:firstLine="3360" w:firstLineChars="1200"/>
        <w:rPr>
          <w:rFonts w:hint="default" w:ascii="Times New Roman"/>
          <w:sz w:val="28"/>
          <w:szCs w:val="28"/>
        </w:rPr>
      </w:pPr>
      <w:r>
        <w:rPr>
          <w:rFonts w:hint="eastAsia" w:ascii="Times New Roman" w:hAnsi="Times New Roman" w:eastAsia="仿宋_GB2312"/>
          <w:sz w:val="28"/>
          <w:szCs w:val="28"/>
        </w:rPr>
        <w:t>法定代表人或委托代理人签字：</w:t>
      </w:r>
    </w:p>
    <w:p>
      <w:pPr>
        <w:spacing w:beforeLines="0" w:afterLines="0" w:line="400" w:lineRule="exact"/>
        <w:rPr>
          <w:rFonts w:hint="default" w:ascii="Times New Roman"/>
          <w:sz w:val="24"/>
          <w:szCs w:val="24"/>
        </w:rPr>
      </w:pPr>
      <w:r>
        <w:rPr>
          <w:rFonts w:hint="eastAsia" w:ascii="Times New Roman" w:hAnsi="Times New Roman" w:eastAsia="仿宋_GB2312"/>
          <w:sz w:val="24"/>
          <w:szCs w:val="24"/>
        </w:rPr>
        <w:t>以下结论由银行填列：</w:t>
      </w:r>
    </w:p>
    <w:tbl>
      <w:tblPr>
        <w:tblStyle w:val="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89" w:hRule="atLeast"/>
        </w:trPr>
        <w:tc>
          <w:tcPr>
            <w:tcW w:w="85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sz w:val="24"/>
                <w:szCs w:val="24"/>
              </w:rPr>
            </w:pPr>
            <w:r>
              <w:rPr>
                <w:rFonts w:hint="eastAsia" w:ascii="Times New Roman" w:hAnsi="Times New Roman" w:eastAsia="仿宋_GB2312"/>
                <w:sz w:val="24"/>
                <w:szCs w:val="24"/>
              </w:rPr>
              <w:t>经本行核对，在上述期限内情况如下：</w:t>
            </w:r>
          </w:p>
          <w:p>
            <w:pPr>
              <w:spacing w:beforeLines="0" w:afterLines="0"/>
              <w:rPr>
                <w:rFonts w:hint="default" w:ascii="Times New Roman"/>
                <w:sz w:val="24"/>
                <w:szCs w:val="24"/>
              </w:rPr>
            </w:pPr>
            <w:r>
              <w:rPr>
                <w:rFonts w:hint="default" w:ascii="Times New Roman" w:hAnsi="Times New Roman"/>
                <w:sz w:val="24"/>
                <w:szCs w:val="24"/>
              </w:rPr>
              <w:t>□</w:t>
            </w:r>
            <w:r>
              <w:rPr>
                <w:rFonts w:hint="eastAsia" w:ascii="Times New Roman" w:hAnsi="Times New Roman" w:eastAsia="仿宋_GB2312"/>
                <w:sz w:val="24"/>
                <w:szCs w:val="24"/>
              </w:rPr>
              <w:t>资金结算方面无不良记录，执行结算记录良好。</w:t>
            </w:r>
          </w:p>
          <w:p>
            <w:pPr>
              <w:spacing w:beforeLines="0" w:afterLines="0"/>
              <w:rPr>
                <w:rFonts w:hint="default" w:ascii="Times New Roman"/>
                <w:sz w:val="24"/>
                <w:szCs w:val="24"/>
              </w:rPr>
            </w:pPr>
            <w:r>
              <w:rPr>
                <w:rFonts w:hint="default" w:ascii="Times New Roman" w:hAnsi="Times New Roman"/>
                <w:sz w:val="24"/>
                <w:szCs w:val="24"/>
              </w:rPr>
              <w:t>□</w:t>
            </w:r>
            <w:r>
              <w:rPr>
                <w:rFonts w:hint="eastAsia" w:ascii="Times New Roman" w:hAnsi="Times New Roman" w:eastAsia="仿宋_GB2312"/>
                <w:sz w:val="24"/>
                <w:szCs w:val="24"/>
              </w:rPr>
              <w:t>信贷业务无逾期（欠款）和欠息记录。</w:t>
            </w:r>
          </w:p>
          <w:p>
            <w:pPr>
              <w:spacing w:beforeLines="0" w:afterLines="0"/>
              <w:rPr>
                <w:rFonts w:hint="default" w:ascii="Times New Roman"/>
                <w:sz w:val="24"/>
                <w:szCs w:val="24"/>
              </w:rPr>
            </w:pPr>
            <w:r>
              <w:rPr>
                <w:rFonts w:hint="default" w:ascii="Times New Roman" w:hAnsi="Times New Roman"/>
                <w:sz w:val="24"/>
                <w:szCs w:val="24"/>
              </w:rPr>
              <w:t>□</w:t>
            </w:r>
            <w:r>
              <w:rPr>
                <w:rFonts w:hint="eastAsia" w:ascii="Times New Roman" w:hAnsi="Times New Roman" w:eastAsia="仿宋_GB2312"/>
                <w:sz w:val="24"/>
                <w:szCs w:val="24"/>
              </w:rPr>
              <w:t>截止</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日</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点</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分，该客户在我行合计用信余额</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万元。</w:t>
            </w:r>
          </w:p>
          <w:p>
            <w:pPr>
              <w:spacing w:beforeLines="0" w:afterLines="0"/>
              <w:rPr>
                <w:rFonts w:hint="default" w:ascii="Times New Roman"/>
                <w:sz w:val="24"/>
                <w:szCs w:val="24"/>
              </w:rPr>
            </w:pPr>
          </w:p>
          <w:p>
            <w:pPr>
              <w:spacing w:beforeLines="0" w:afterLines="0"/>
              <w:ind w:firstLine="5040" w:firstLineChars="2100"/>
              <w:rPr>
                <w:rFonts w:hint="default" w:ascii="Times New Roman" w:hAnsi="Times New Roman" w:eastAsia="仿宋_GB2312"/>
                <w:color w:val="auto"/>
                <w:sz w:val="24"/>
                <w:szCs w:val="24"/>
              </w:rPr>
            </w:pPr>
            <w:r>
              <w:rPr>
                <w:rFonts w:hint="eastAsia" w:ascii="Times New Roman" w:hAnsi="Times New Roman" w:eastAsia="仿宋_GB2312"/>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日</w:t>
            </w:r>
          </w:p>
          <w:p>
            <w:pPr>
              <w:spacing w:beforeLines="0" w:afterLines="0"/>
              <w:ind w:firstLine="4320" w:firstLineChars="1800"/>
              <w:rPr>
                <w:rFonts w:hint="default" w:ascii="Times New Roman"/>
                <w:sz w:val="24"/>
                <w:szCs w:val="24"/>
              </w:rPr>
            </w:pPr>
            <w:r>
              <w:rPr>
                <w:rFonts w:hint="eastAsia" w:ascii="Times New Roman" w:hAnsi="Times New Roman" w:eastAsia="仿宋_GB2312"/>
                <w:sz w:val="24"/>
                <w:szCs w:val="24"/>
              </w:rPr>
              <w:t>经办人：</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复核人：</w:t>
            </w:r>
          </w:p>
          <w:p>
            <w:pPr>
              <w:spacing w:beforeLines="0" w:afterLines="0"/>
              <w:rPr>
                <w:rFonts w:hint="default" w:ascii="Times New Roman"/>
                <w:sz w:val="24"/>
                <w:szCs w:val="24"/>
              </w:rPr>
            </w:pPr>
          </w:p>
          <w:p>
            <w:pPr>
              <w:spacing w:beforeLines="0" w:afterLines="0"/>
              <w:ind w:firstLine="5640" w:firstLineChars="2350"/>
              <w:rPr>
                <w:rFonts w:hint="default" w:ascii="Times New Roman"/>
                <w:sz w:val="28"/>
                <w:szCs w:val="28"/>
              </w:rPr>
            </w:pPr>
            <w:r>
              <w:rPr>
                <w:rFonts w:hint="eastAsia" w:ascii="Times New Roman" w:hAnsi="Times New Roman" w:eastAsia="仿宋_GB2312"/>
                <w:sz w:val="24"/>
                <w:szCs w:val="24"/>
              </w:rPr>
              <w:t>（银行盖章）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6" w:hRule="atLeast"/>
        </w:trPr>
        <w:tc>
          <w:tcPr>
            <w:tcW w:w="85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sz w:val="24"/>
                <w:szCs w:val="24"/>
              </w:rPr>
            </w:pPr>
            <w:r>
              <w:rPr>
                <w:rFonts w:hint="eastAsia" w:ascii="Times New Roman" w:hAnsi="Times New Roman" w:eastAsia="仿宋_GB2312"/>
                <w:sz w:val="24"/>
                <w:szCs w:val="24"/>
              </w:rPr>
              <w:t>经本行核对，在上述期限内情况如下：</w:t>
            </w:r>
          </w:p>
          <w:p>
            <w:pPr>
              <w:spacing w:beforeLines="0" w:afterLines="0"/>
              <w:rPr>
                <w:rFonts w:hint="default" w:ascii="Times New Roman"/>
                <w:sz w:val="24"/>
                <w:szCs w:val="24"/>
                <w:u w:val="single"/>
              </w:rPr>
            </w:pPr>
            <w:r>
              <w:rPr>
                <w:rFonts w:hint="default" w:ascii="Times New Roman" w:hAnsi="Times New Roman"/>
                <w:sz w:val="24"/>
                <w:szCs w:val="24"/>
              </w:rPr>
              <w:t>□</w:t>
            </w:r>
            <w:r>
              <w:rPr>
                <w:rFonts w:hint="eastAsia" w:ascii="Times New Roman" w:hAnsi="Times New Roman" w:eastAsia="仿宋_GB2312"/>
                <w:sz w:val="24"/>
                <w:szCs w:val="24"/>
              </w:rPr>
              <w:t>发现有不良结算记录，具体为：</w:t>
            </w:r>
          </w:p>
          <w:p>
            <w:pPr>
              <w:spacing w:beforeLines="0" w:afterLines="0"/>
              <w:rPr>
                <w:rFonts w:hint="default" w:ascii="Times New Roman"/>
                <w:sz w:val="24"/>
                <w:szCs w:val="24"/>
              </w:rPr>
            </w:pPr>
            <w:r>
              <w:rPr>
                <w:rFonts w:hint="default" w:ascii="Times New Roman" w:hAnsi="Times New Roman"/>
                <w:sz w:val="24"/>
                <w:szCs w:val="24"/>
              </w:rPr>
              <w:t>□</w:t>
            </w:r>
            <w:r>
              <w:rPr>
                <w:rFonts w:hint="eastAsia" w:ascii="Times New Roman" w:hAnsi="Times New Roman" w:eastAsia="仿宋_GB2312"/>
                <w:sz w:val="24"/>
                <w:szCs w:val="24"/>
              </w:rPr>
              <w:t>发现有不良信贷记录，具体为：</w:t>
            </w:r>
          </w:p>
          <w:p>
            <w:pPr>
              <w:spacing w:beforeLines="0" w:afterLines="0"/>
              <w:rPr>
                <w:rFonts w:hint="default" w:ascii="Times New Roman"/>
                <w:sz w:val="24"/>
                <w:szCs w:val="24"/>
              </w:rPr>
            </w:pPr>
          </w:p>
          <w:p>
            <w:pPr>
              <w:spacing w:beforeLines="0" w:afterLines="0"/>
              <w:ind w:firstLine="5040" w:firstLineChars="2100"/>
              <w:rPr>
                <w:rFonts w:hint="default" w:ascii="Times New Roman" w:hAnsi="Times New Roman" w:eastAsia="仿宋_GB2312"/>
                <w:color w:val="auto"/>
                <w:sz w:val="24"/>
                <w:szCs w:val="24"/>
              </w:rPr>
            </w:pPr>
            <w:r>
              <w:rPr>
                <w:rFonts w:hint="eastAsia" w:ascii="Times New Roman" w:hAnsi="Times New Roman" w:eastAsia="仿宋_GB2312"/>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日</w:t>
            </w:r>
          </w:p>
          <w:p>
            <w:pPr>
              <w:spacing w:beforeLines="0" w:afterLines="0"/>
              <w:ind w:firstLine="4320" w:firstLineChars="1800"/>
              <w:rPr>
                <w:rFonts w:hint="default" w:ascii="Times New Roman"/>
                <w:sz w:val="24"/>
                <w:szCs w:val="24"/>
              </w:rPr>
            </w:pPr>
            <w:r>
              <w:rPr>
                <w:rFonts w:hint="eastAsia" w:ascii="Times New Roman" w:hAnsi="Times New Roman" w:eastAsia="仿宋_GB2312"/>
                <w:sz w:val="24"/>
                <w:szCs w:val="24"/>
              </w:rPr>
              <w:t>经办人：</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复核人：</w:t>
            </w:r>
          </w:p>
          <w:p>
            <w:pPr>
              <w:spacing w:beforeLines="0" w:afterLines="0"/>
              <w:rPr>
                <w:rFonts w:hint="default" w:ascii="Times New Roman"/>
                <w:sz w:val="24"/>
                <w:szCs w:val="24"/>
              </w:rPr>
            </w:pPr>
          </w:p>
          <w:p>
            <w:pPr>
              <w:spacing w:beforeLines="0" w:afterLines="0"/>
              <w:ind w:firstLine="5640" w:firstLineChars="2350"/>
              <w:rPr>
                <w:rFonts w:hint="default" w:ascii="Times New Roman"/>
                <w:sz w:val="28"/>
                <w:szCs w:val="28"/>
              </w:rPr>
            </w:pPr>
            <w:r>
              <w:rPr>
                <w:rFonts w:hint="eastAsia" w:ascii="Times New Roman" w:hAnsi="Times New Roman" w:eastAsia="仿宋_GB2312"/>
                <w:sz w:val="24"/>
                <w:szCs w:val="24"/>
              </w:rPr>
              <w:t>（银行盖章）</w:t>
            </w:r>
          </w:p>
        </w:tc>
      </w:tr>
    </w:tbl>
    <w:p>
      <w:pPr>
        <w:spacing w:beforeLines="0" w:afterLines="0" w:line="240" w:lineRule="exact"/>
        <w:rPr>
          <w:rFonts w:hint="default" w:ascii="Times New Roman"/>
          <w:b/>
          <w:sz w:val="21"/>
          <w:szCs w:val="21"/>
        </w:rPr>
      </w:pPr>
      <w:r>
        <w:rPr>
          <w:rFonts w:hint="eastAsia" w:ascii="Times New Roman" w:hAnsi="Times New Roman" w:eastAsia="仿宋_GB2312"/>
          <w:b/>
          <w:sz w:val="21"/>
          <w:szCs w:val="21"/>
        </w:rPr>
        <w:t>证明人声明：</w:t>
      </w:r>
    </w:p>
    <w:p>
      <w:pPr>
        <w:spacing w:beforeLines="0" w:afterLines="0" w:line="240" w:lineRule="exact"/>
        <w:rPr>
          <w:rFonts w:hint="default" w:ascii="Times New Roman"/>
          <w:color w:val="000000"/>
          <w:sz w:val="21"/>
          <w:szCs w:val="21"/>
        </w:rPr>
      </w:pPr>
      <w:r>
        <w:rPr>
          <w:rFonts w:hint="default" w:ascii="Times New Roman" w:hAnsi="Times New Roman"/>
          <w:color w:val="000000"/>
          <w:sz w:val="21"/>
          <w:szCs w:val="21"/>
        </w:rPr>
        <w:t>1.</w:t>
      </w:r>
      <w:r>
        <w:rPr>
          <w:rFonts w:hint="eastAsia" w:ascii="Times New Roman" w:hAnsi="Times New Roman" w:eastAsia="仿宋_GB2312"/>
          <w:color w:val="000000"/>
          <w:sz w:val="21"/>
          <w:szCs w:val="21"/>
        </w:rPr>
        <w:t>本行只对本证明书所指期间内，被证明人执行结算记录、信贷业务逾期欠息记录的真实性负责，但不表明对该单位的任何债务或责任提供了担保。本行对本证明书所指日期期间之前或之后上述情况发生的任何变化不承担责任。</w:t>
      </w:r>
    </w:p>
    <w:p>
      <w:pPr>
        <w:spacing w:beforeLines="0" w:afterLines="0" w:line="240" w:lineRule="exact"/>
        <w:rPr>
          <w:rFonts w:hint="default" w:ascii="Times New Roman"/>
          <w:color w:val="000000"/>
          <w:sz w:val="21"/>
          <w:szCs w:val="21"/>
        </w:rPr>
      </w:pPr>
      <w:r>
        <w:rPr>
          <w:rFonts w:hint="default" w:ascii="Times New Roman" w:hAnsi="Times New Roman"/>
          <w:color w:val="000000"/>
          <w:sz w:val="21"/>
          <w:szCs w:val="21"/>
        </w:rPr>
        <w:t>2.</w:t>
      </w:r>
      <w:r>
        <w:rPr>
          <w:rFonts w:hint="eastAsia" w:ascii="Times New Roman" w:hAnsi="Times New Roman" w:eastAsia="仿宋_GB2312"/>
          <w:color w:val="000000"/>
          <w:sz w:val="21"/>
          <w:szCs w:val="21"/>
        </w:rPr>
        <w:t>本证明书只用于前款特定用途</w:t>
      </w:r>
      <w:r>
        <w:rPr>
          <w:rFonts w:hint="default" w:ascii="Times New Roman" w:hAnsi="Times New Roman" w:eastAsia="仿宋_GB2312"/>
          <w:color w:val="000000"/>
          <w:sz w:val="21"/>
          <w:szCs w:val="21"/>
        </w:rPr>
        <w:t>,</w:t>
      </w:r>
      <w:r>
        <w:rPr>
          <w:rFonts w:hint="eastAsia" w:ascii="Times New Roman" w:hAnsi="Times New Roman" w:eastAsia="仿宋_GB2312"/>
          <w:color w:val="000000"/>
          <w:sz w:val="21"/>
          <w:szCs w:val="21"/>
        </w:rPr>
        <w:t>不得转让、不得作为担保、融资等其他事项的证明。</w:t>
      </w:r>
    </w:p>
    <w:p>
      <w:pPr>
        <w:spacing w:beforeLines="0" w:afterLines="0" w:line="240" w:lineRule="exact"/>
        <w:rPr>
          <w:rFonts w:hint="default" w:ascii="Times New Roman"/>
          <w:color w:val="000000"/>
          <w:sz w:val="21"/>
          <w:szCs w:val="24"/>
        </w:rPr>
      </w:pPr>
      <w:r>
        <w:rPr>
          <w:rFonts w:hint="default" w:ascii="Times New Roman" w:hAnsi="Times New Roman"/>
          <w:color w:val="000000"/>
          <w:sz w:val="21"/>
          <w:szCs w:val="21"/>
        </w:rPr>
        <w:t>3.</w:t>
      </w:r>
      <w:r>
        <w:rPr>
          <w:rFonts w:hint="eastAsia" w:ascii="Times New Roman" w:hAnsi="Times New Roman" w:eastAsia="仿宋_GB2312"/>
          <w:color w:val="000000"/>
          <w:sz w:val="21"/>
          <w:szCs w:val="21"/>
        </w:rPr>
        <w:t>本证明书为正本</w:t>
      </w:r>
      <w:r>
        <w:rPr>
          <w:rFonts w:hint="default" w:ascii="Times New Roman" w:hAnsi="Times New Roman" w:eastAsia="仿宋_GB2312"/>
          <w:color w:val="000000"/>
          <w:sz w:val="21"/>
          <w:szCs w:val="21"/>
        </w:rPr>
        <w:t>,</w:t>
      </w:r>
      <w:r>
        <w:rPr>
          <w:rFonts w:hint="eastAsia" w:ascii="Times New Roman" w:hAnsi="Times New Roman" w:eastAsia="仿宋_GB2312"/>
          <w:color w:val="000000"/>
          <w:sz w:val="21"/>
          <w:szCs w:val="21"/>
        </w:rPr>
        <w:t>只限送往证明接受人</w:t>
      </w:r>
      <w:r>
        <w:rPr>
          <w:rFonts w:hint="default" w:ascii="Times New Roman" w:hAnsi="Times New Roman" w:eastAsia="仿宋_GB2312"/>
          <w:color w:val="000000"/>
          <w:sz w:val="21"/>
          <w:szCs w:val="21"/>
        </w:rPr>
        <w:t>,</w:t>
      </w:r>
      <w:r>
        <w:rPr>
          <w:rFonts w:hint="eastAsia" w:ascii="Times New Roman" w:hAnsi="Times New Roman" w:eastAsia="仿宋_GB2312"/>
          <w:color w:val="000000"/>
          <w:sz w:val="21"/>
          <w:szCs w:val="21"/>
        </w:rPr>
        <w:t>涂改、复印无效。对被证明人利用资信证明所产生的后果，本行不负任何法律责任。</w:t>
      </w:r>
    </w:p>
    <w:p>
      <w:pPr>
        <w:spacing w:beforeLines="0" w:afterLines="0"/>
        <w:rPr>
          <w:rFonts w:hint="default" w:ascii="Times New Roman"/>
          <w:sz w:val="21"/>
          <w:szCs w:val="24"/>
        </w:rPr>
      </w:pPr>
    </w:p>
    <w:p>
      <w:pPr>
        <w:spacing w:beforeLines="0" w:afterLines="0" w:line="560" w:lineRule="exact"/>
        <w:rPr>
          <w:rFonts w:hint="default" w:ascii="Times New Roman"/>
          <w:sz w:val="32"/>
          <w:szCs w:val="32"/>
        </w:rPr>
      </w:pPr>
    </w:p>
    <w:p>
      <w:pPr>
        <w:spacing w:beforeLines="0" w:afterLines="0" w:line="560" w:lineRule="exact"/>
        <w:rPr>
          <w:rFonts w:hint="default" w:ascii="Times New Roman"/>
          <w:sz w:val="32"/>
          <w:szCs w:val="32"/>
        </w:rPr>
      </w:pPr>
    </w:p>
    <w:p>
      <w:pPr>
        <w:spacing w:beforeLines="0" w:afterLines="0" w:line="560" w:lineRule="exact"/>
        <w:rPr>
          <w:rFonts w:hint="default" w:ascii="Times New Roman"/>
          <w:sz w:val="32"/>
          <w:szCs w:val="32"/>
        </w:rPr>
      </w:pPr>
    </w:p>
    <w:p>
      <w:pPr>
        <w:spacing w:beforeLines="0" w:afterLines="0"/>
        <w:rPr>
          <w:rFonts w:hint="eastAsia"/>
          <w:sz w:val="21"/>
          <w:szCs w:val="24"/>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MjllOTA2YzQ4YTEzMzUxZjY1YmQ0NzcyZjVlZWIifQ=="/>
  </w:docVars>
  <w:rsids>
    <w:rsidRoot w:val="00172A27"/>
    <w:rsid w:val="15552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szCs w:val="24"/>
      <w:lang w:val="en-US" w:eastAsia="zh-CN" w:bidi="ar-SA"/>
    </w:rPr>
  </w:style>
  <w:style w:type="character" w:default="1" w:styleId="3">
    <w:name w:val="Default Paragraph Font"/>
    <w:unhideWhenUsed/>
    <w:uiPriority w:val="0"/>
    <w:rPr>
      <w:rFonts w:hint="default"/>
      <w:sz w:val="24"/>
      <w:szCs w:val="24"/>
    </w:rPr>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518</Words>
  <Characters>521</Characters>
  <TotalTime>0</TotalTime>
  <ScaleCrop>false</ScaleCrop>
  <LinksUpToDate>false</LinksUpToDate>
  <CharactersWithSpaces>579</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2023-08-31T07:06:50Z</dcterms:created>
  <dc:creator>Administrator</dc:creator>
  <cp:lastModifiedBy>Administrator</cp:lastModifiedBy>
  <dcterms:modified xsi:type="dcterms:W3CDTF">2023-08-31T07:06:57Z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510324546E704C799392DD1CC6595358</vt:lpwstr>
  </property>
</Properties>
</file>